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A46" w:rsidRDefault="00A22A46" w:rsidP="00A2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день, уважаемые обучающиеся. В связи с переходом на  </w:t>
      </w:r>
      <w:r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="00620E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бучение</w:t>
      </w:r>
      <w:r w:rsidR="00620E92">
        <w:rPr>
          <w:rFonts w:ascii="Times New Roman" w:hAnsi="Times New Roman" w:cs="Times New Roman"/>
          <w:sz w:val="28"/>
          <w:szCs w:val="28"/>
        </w:rPr>
        <w:t xml:space="preserve"> с применением дистанционных технологий</w:t>
      </w:r>
      <w:r>
        <w:rPr>
          <w:rFonts w:ascii="Times New Roman" w:hAnsi="Times New Roman" w:cs="Times New Roman"/>
          <w:sz w:val="28"/>
          <w:szCs w:val="28"/>
        </w:rPr>
        <w:t>, вам выдается материал дистанционно.</w:t>
      </w:r>
    </w:p>
    <w:p w:rsidR="00A22A46" w:rsidRDefault="00A22A46" w:rsidP="00A22A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Изучив теоретический лекционный материал, вам необходимо:</w:t>
      </w:r>
    </w:p>
    <w:p w:rsidR="00A22A46" w:rsidRDefault="00A22A46" w:rsidP="00A22A46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краткие лекционные записи;</w:t>
      </w:r>
    </w:p>
    <w:p w:rsidR="00A22A46" w:rsidRDefault="00A22A46" w:rsidP="00A22A46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тестовое задание;</w:t>
      </w:r>
    </w:p>
    <w:p w:rsidR="00A22A46" w:rsidRDefault="00A22A46" w:rsidP="00A22A46">
      <w:pPr>
        <w:pStyle w:val="a3"/>
        <w:numPr>
          <w:ilvl w:val="0"/>
          <w:numId w:val="1"/>
        </w:num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домашнее задание; </w:t>
      </w:r>
    </w:p>
    <w:p w:rsidR="00A22A46" w:rsidRDefault="00A22A46" w:rsidP="00A22A46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</w:rPr>
      </w:pPr>
    </w:p>
    <w:p w:rsidR="00A22A46" w:rsidRPr="00346F97" w:rsidRDefault="00A22A46" w:rsidP="00A22A46">
      <w:pPr>
        <w:pStyle w:val="a3"/>
        <w:spacing w:after="0" w:line="25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6F97">
        <w:rPr>
          <w:rFonts w:ascii="Times New Roman" w:hAnsi="Times New Roman" w:cs="Times New Roman"/>
          <w:sz w:val="28"/>
          <w:szCs w:val="28"/>
        </w:rPr>
        <w:t xml:space="preserve">Краткую запись лекции, </w:t>
      </w:r>
      <w:r>
        <w:rPr>
          <w:rFonts w:ascii="Times New Roman" w:hAnsi="Times New Roman" w:cs="Times New Roman"/>
          <w:sz w:val="28"/>
          <w:szCs w:val="28"/>
        </w:rPr>
        <w:t>варианты ответов на тест, а так</w:t>
      </w:r>
      <w:r w:rsidRPr="00346F97">
        <w:rPr>
          <w:rFonts w:ascii="Times New Roman" w:hAnsi="Times New Roman" w:cs="Times New Roman"/>
          <w:sz w:val="28"/>
          <w:szCs w:val="28"/>
        </w:rPr>
        <w:t>же домашнее задание  переслать мастеру производственного обучения, Кутузову Константину Викторовичу, на электронный адрес</w:t>
      </w:r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kytyzov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84@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346F97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Pr="0034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F97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346F9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346F97">
        <w:rPr>
          <w:rFonts w:ascii="Times New Roman" w:hAnsi="Times New Roman" w:cs="Times New Roman"/>
          <w:b/>
          <w:sz w:val="28"/>
          <w:szCs w:val="28"/>
          <w:lang w:val="en-US"/>
        </w:rPr>
        <w:t>JPG</w:t>
      </w:r>
    </w:p>
    <w:p w:rsidR="00A22A46" w:rsidRDefault="00A22A46" w:rsidP="00A22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46" w:rsidRDefault="00A22A46" w:rsidP="00A22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A46" w:rsidRDefault="00A22A46" w:rsidP="00A22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Дистанционный урок МДК 02.01</w:t>
      </w:r>
    </w:p>
    <w:p w:rsidR="00A22A46" w:rsidRPr="003E5071" w:rsidRDefault="00A22A46" w:rsidP="00A22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145</w:t>
      </w:r>
      <w:r>
        <w:rPr>
          <w:rFonts w:ascii="Times New Roman" w:hAnsi="Times New Roman" w:cs="Times New Roman"/>
          <w:b/>
          <w:sz w:val="28"/>
          <w:szCs w:val="28"/>
        </w:rPr>
        <w:t xml:space="preserve"> - 1 час</w:t>
      </w:r>
      <w:r w:rsidRPr="003E507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группа № 26 «А» </w:t>
      </w:r>
    </w:p>
    <w:p w:rsidR="00A22A46" w:rsidRDefault="00A22A46" w:rsidP="00A22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(согласно КТП на 1-2 полугодие 2019-2020г)</w:t>
      </w:r>
    </w:p>
    <w:p w:rsidR="00A22A46" w:rsidRDefault="00A22A46" w:rsidP="00A22A46">
      <w:pPr>
        <w:jc w:val="center"/>
        <w:rPr>
          <w:rFonts w:ascii="Times New Roman" w:hAnsi="Times New Roman" w:cs="Times New Roman"/>
          <w:sz w:val="28"/>
          <w:szCs w:val="28"/>
        </w:rPr>
      </w:pPr>
      <w:r w:rsidRPr="003E5071">
        <w:rPr>
          <w:rFonts w:ascii="Times New Roman" w:hAnsi="Times New Roman" w:cs="Times New Roman"/>
          <w:b/>
          <w:sz w:val="28"/>
          <w:szCs w:val="28"/>
        </w:rPr>
        <w:t>Тема:</w:t>
      </w:r>
      <w:r w:rsidRPr="00DE737A">
        <w:rPr>
          <w:rFonts w:ascii="Times New Roman" w:hAnsi="Times New Roman" w:cs="Times New Roman"/>
        </w:rPr>
        <w:t xml:space="preserve"> </w:t>
      </w:r>
      <w:r w:rsidRPr="00A22A46">
        <w:rPr>
          <w:rFonts w:ascii="Times New Roman" w:hAnsi="Times New Roman" w:cs="Times New Roman"/>
          <w:sz w:val="28"/>
          <w:szCs w:val="28"/>
        </w:rPr>
        <w:t>«Технология РД наплавки»</w:t>
      </w:r>
    </w:p>
    <w:p w:rsidR="00620E92" w:rsidRPr="00620E92" w:rsidRDefault="00620E92" w:rsidP="00620E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E92">
        <w:rPr>
          <w:rFonts w:ascii="Times New Roman" w:hAnsi="Times New Roman" w:cs="Times New Roman"/>
          <w:sz w:val="28"/>
          <w:szCs w:val="28"/>
        </w:rPr>
        <w:t>Процесс наплавки начинается с тщательной очистки детали от грязи, масла, краски. Рекомендуется поверхнос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ти, подлежащие наплавке, обжигать газовыми горелками. Применяют также промывку горячим раствором щелочи с последующей промывкой горячей водой, очистку стальной щеткой. Для предупреждения больших внутренних напря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жений и образования трещин наплавляемые детали часто подогревают до температуры, зависящей от основного и на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плавляемого металлов. Приемы и режимы наплавки зави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сят от формы и размеров деталей, толщины и состава на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плавляемого слоя.</w:t>
      </w:r>
    </w:p>
    <w:p w:rsidR="00620E92" w:rsidRPr="00620E92" w:rsidRDefault="00620E92" w:rsidP="00620E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E92">
        <w:rPr>
          <w:rFonts w:ascii="Times New Roman" w:hAnsi="Times New Roman" w:cs="Times New Roman"/>
          <w:sz w:val="28"/>
          <w:szCs w:val="28"/>
        </w:rPr>
        <w:t>Большое значение для качества и формирования наплав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ляемого слоя имеет доля основного и присадочного метал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ла. Влияние основного металла на качество наплавляемого слоя пропорционально доле его участия в образовании слоя. Эта доля зависит не только от способа наплавки, но осо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бенно от режима напланки. Например, при наплавке под флюсом влияние режима на качество наплавляемого слоя больше, чем при ручной наплавке покрытыми электрода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ми, что объясняется большим проплавлением основного металла. Преимуществом наплавки порошковой проволо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кой (или лентой) является меньшая плотность тока, что обеспечивает меньшую глубину проплавления основного металла и, как следствие, меньшее перемешивание его с наплавляемым металлом. При нанесении слоя в виде от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дельных валиков должно быть обеспечено оптимальное перекрытие валиков при ручной наплавке на 0,30—0,35 ширины, а при механизированной — на 0,4—0,5 ширины валика.</w:t>
      </w:r>
    </w:p>
    <w:p w:rsidR="00620E92" w:rsidRPr="00620E92" w:rsidRDefault="00620E92" w:rsidP="00620E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E92">
        <w:rPr>
          <w:rFonts w:ascii="Times New Roman" w:hAnsi="Times New Roman" w:cs="Times New Roman"/>
          <w:sz w:val="28"/>
          <w:szCs w:val="28"/>
        </w:rPr>
        <w:t>Ручную дуговую наплавку производят электродами с диаметром стержня 4—5 мм. Сварочный ток составляет 160—250 А. Напряжение дуги — 22—26 В. Наплавку про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изводят короткой дугой постоянным током обратной по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лярности. При наплавке перегрев наплавленного слоя не допускается. Для этого слой наплавляют отдельными ва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ликами с полным последовательным охлаждением каждо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го валика.</w:t>
      </w:r>
    </w:p>
    <w:p w:rsidR="00620E92" w:rsidRPr="00620E92" w:rsidRDefault="00620E92" w:rsidP="00620E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20E92">
        <w:rPr>
          <w:rFonts w:ascii="Times New Roman" w:hAnsi="Times New Roman" w:cs="Times New Roman"/>
          <w:sz w:val="28"/>
          <w:szCs w:val="28"/>
        </w:rPr>
        <w:t>По химическому составу и физико-механическим свой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ствам наплавленный металл будет отличаться как от ос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новного, так и от присадочного металла.</w:t>
      </w:r>
    </w:p>
    <w:p w:rsidR="00620E92" w:rsidRPr="00620E92" w:rsidRDefault="00620E92" w:rsidP="00620E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20E92">
        <w:rPr>
          <w:rFonts w:ascii="Times New Roman" w:hAnsi="Times New Roman" w:cs="Times New Roman"/>
          <w:sz w:val="28"/>
          <w:szCs w:val="28"/>
        </w:rPr>
        <w:t>Одним из важных параметров процесса наплавки явля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ется глубина проплавления основного металла: чем мень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ше глубина проплавления, тем меньше доля основного металла в наплавленном. Химический состав наплавлен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ного металла будет ближе к присадочному. Обычно хими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ческий состав присадочного металла и металла наплавки выравнивается во втором-третьем слое.</w:t>
      </w:r>
    </w:p>
    <w:p w:rsidR="00620E92" w:rsidRPr="00620E92" w:rsidRDefault="00620E92" w:rsidP="00620E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E92">
        <w:rPr>
          <w:rFonts w:ascii="Times New Roman" w:hAnsi="Times New Roman" w:cs="Times New Roman"/>
          <w:sz w:val="28"/>
          <w:szCs w:val="28"/>
        </w:rPr>
        <w:t>С другой стороны, на глубине проплавления распола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гается переходная зона от основного металла к наплавлен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ному. Эта зона считается наиболее опасной, с точки зрения разрушения металла. Металл переходной зоны охрупчен из-за большой скорости охлаждения металла шва, имеет повышенную склонность к образованию холодных трещин по причине большой неоднородности химического состава металла и соответственно большой разности коэффициен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тов линейного расширения. Отсюда следует, что чем боль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ше глубина проплавления, тем больше зона ослабленного участка и тем ниже прочность детали. И, наоборот, чем меньше глубина проплавления, тем в меньшей мере теря</w:t>
      </w:r>
      <w:r w:rsidRPr="00620E92">
        <w:rPr>
          <w:rFonts w:ascii="Times New Roman" w:hAnsi="Times New Roman" w:cs="Times New Roman"/>
          <w:sz w:val="28"/>
          <w:szCs w:val="28"/>
        </w:rPr>
        <w:softHyphen/>
        <w:t>ется прочность детали. Металл наплавки по химическому составу приближается к присадочному, при этом отпадает необходимость в наложении второго слоя.</w:t>
      </w:r>
    </w:p>
    <w:p w:rsidR="00620E92" w:rsidRPr="00620E92" w:rsidRDefault="00620E92" w:rsidP="00620E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0E92">
        <w:rPr>
          <w:rFonts w:ascii="Times New Roman" w:hAnsi="Times New Roman" w:cs="Times New Roman"/>
          <w:i/>
          <w:sz w:val="28"/>
          <w:szCs w:val="28"/>
        </w:rPr>
        <w:t>Исходя из изложенного, выбор оборудования для наплав</w:t>
      </w:r>
      <w:r w:rsidRPr="00620E92">
        <w:rPr>
          <w:rFonts w:ascii="Times New Roman" w:hAnsi="Times New Roman" w:cs="Times New Roman"/>
          <w:i/>
          <w:sz w:val="28"/>
          <w:szCs w:val="28"/>
        </w:rPr>
        <w:softHyphen/>
        <w:t>ки, режимов и технологии должен проводиться из условия обеспечения минимальной глубины проплавления основно</w:t>
      </w:r>
      <w:r w:rsidRPr="00620E92">
        <w:rPr>
          <w:rFonts w:ascii="Times New Roman" w:hAnsi="Times New Roman" w:cs="Times New Roman"/>
          <w:i/>
          <w:sz w:val="28"/>
          <w:szCs w:val="28"/>
        </w:rPr>
        <w:softHyphen/>
        <w:t>го металла h и заданной величины наплавленного слоя.</w:t>
      </w:r>
    </w:p>
    <w:p w:rsidR="00620E92" w:rsidRPr="00620E92" w:rsidRDefault="00620E92" w:rsidP="00620E9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620E92">
        <w:rPr>
          <w:rFonts w:ascii="Times New Roman" w:hAnsi="Times New Roman" w:cs="Times New Roman"/>
          <w:i/>
          <w:sz w:val="28"/>
          <w:szCs w:val="28"/>
        </w:rPr>
        <w:t>Высота наплавленного слоя ha складывается из величи</w:t>
      </w:r>
      <w:r w:rsidRPr="00620E92">
        <w:rPr>
          <w:rFonts w:ascii="Times New Roman" w:hAnsi="Times New Roman" w:cs="Times New Roman"/>
          <w:i/>
          <w:sz w:val="28"/>
          <w:szCs w:val="28"/>
        </w:rPr>
        <w:softHyphen/>
        <w:t>ны износа /ги, толщины дефектного слоя Лдс и высоты не</w:t>
      </w:r>
      <w:r w:rsidRPr="00620E92">
        <w:rPr>
          <w:rFonts w:ascii="Times New Roman" w:hAnsi="Times New Roman" w:cs="Times New Roman"/>
          <w:i/>
          <w:sz w:val="28"/>
          <w:szCs w:val="28"/>
        </w:rPr>
        <w:softHyphen/>
        <w:t>ровностей.</w:t>
      </w:r>
    </w:p>
    <w:p w:rsidR="00A22A46" w:rsidRDefault="00A22A46">
      <w:pPr>
        <w:rPr>
          <w:rFonts w:ascii="Times New Roman" w:hAnsi="Times New Roman" w:cs="Times New Roman"/>
          <w:sz w:val="28"/>
          <w:szCs w:val="28"/>
        </w:rPr>
      </w:pPr>
    </w:p>
    <w:p w:rsidR="00620E92" w:rsidRDefault="00620E92">
      <w:pPr>
        <w:rPr>
          <w:rFonts w:ascii="Times New Roman" w:hAnsi="Times New Roman" w:cs="Times New Roman"/>
          <w:b/>
          <w:sz w:val="28"/>
          <w:szCs w:val="28"/>
        </w:rPr>
      </w:pPr>
      <w:r w:rsidRPr="00620E92">
        <w:rPr>
          <w:rFonts w:ascii="Times New Roman" w:hAnsi="Times New Roman" w:cs="Times New Roman"/>
          <w:b/>
          <w:sz w:val="28"/>
          <w:szCs w:val="28"/>
        </w:rPr>
        <w:t>Вопросы для закрепления материала</w:t>
      </w:r>
    </w:p>
    <w:p w:rsidR="00620E92" w:rsidRPr="00620E92" w:rsidRDefault="00620E92" w:rsidP="00620E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называется наплавкой?</w:t>
      </w:r>
    </w:p>
    <w:p w:rsidR="00620E92" w:rsidRPr="00620E92" w:rsidRDefault="00620E92" w:rsidP="00620E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группы наплавочных материалов Вы знаете?</w:t>
      </w:r>
    </w:p>
    <w:p w:rsidR="00620E92" w:rsidRPr="00620E92" w:rsidRDefault="00620E92" w:rsidP="00620E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называется восстановительной наплавкой?</w:t>
      </w:r>
    </w:p>
    <w:p w:rsidR="00620E92" w:rsidRPr="00620E92" w:rsidRDefault="00620E92" w:rsidP="00620E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Назовите методы наплавки с минимальным проплавлением основного металла;</w:t>
      </w:r>
    </w:p>
    <w:p w:rsidR="00620E92" w:rsidRPr="00620E92" w:rsidRDefault="00620E92" w:rsidP="00620E9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20E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 наплавочных материалов.</w:t>
      </w:r>
    </w:p>
    <w:p w:rsidR="00620E92" w:rsidRDefault="00620E92" w:rsidP="00620E92">
      <w:pPr>
        <w:rPr>
          <w:rFonts w:ascii="Times New Roman" w:hAnsi="Times New Roman" w:cs="Times New Roman"/>
          <w:sz w:val="28"/>
          <w:szCs w:val="28"/>
        </w:rPr>
      </w:pPr>
    </w:p>
    <w:p w:rsidR="00620E92" w:rsidRPr="00620E92" w:rsidRDefault="00620E92" w:rsidP="00620E92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20E92">
        <w:rPr>
          <w:rFonts w:ascii="Times New Roman" w:hAnsi="Times New Roman" w:cs="Times New Roman"/>
          <w:color w:val="FF0000"/>
          <w:sz w:val="28"/>
          <w:szCs w:val="28"/>
        </w:rPr>
        <w:t>Домашнее задание:</w:t>
      </w:r>
    </w:p>
    <w:p w:rsidR="00620E92" w:rsidRPr="00620E92" w:rsidRDefault="00620E92" w:rsidP="00620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состоящий не менее чем из 10 вопросов 5х5; 4х6; 7х3; 8х2 – горизонталь – вертикаль.</w:t>
      </w:r>
      <w:bookmarkStart w:id="0" w:name="_GoBack"/>
      <w:bookmarkEnd w:id="0"/>
    </w:p>
    <w:sectPr w:rsidR="00620E92" w:rsidRPr="00620E92" w:rsidSect="00A22A4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0D8F"/>
    <w:multiLevelType w:val="hybridMultilevel"/>
    <w:tmpl w:val="D2A2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91625"/>
    <w:multiLevelType w:val="hybridMultilevel"/>
    <w:tmpl w:val="937A1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0BD"/>
    <w:rsid w:val="00001A40"/>
    <w:rsid w:val="000024A5"/>
    <w:rsid w:val="000028C2"/>
    <w:rsid w:val="00010953"/>
    <w:rsid w:val="00023A29"/>
    <w:rsid w:val="00024B7A"/>
    <w:rsid w:val="00031336"/>
    <w:rsid w:val="00042FB9"/>
    <w:rsid w:val="000631D7"/>
    <w:rsid w:val="00072063"/>
    <w:rsid w:val="000867F8"/>
    <w:rsid w:val="00095670"/>
    <w:rsid w:val="00096305"/>
    <w:rsid w:val="000A76A3"/>
    <w:rsid w:val="000B0D27"/>
    <w:rsid w:val="000D3026"/>
    <w:rsid w:val="000E07CC"/>
    <w:rsid w:val="000E0C0D"/>
    <w:rsid w:val="000E1434"/>
    <w:rsid w:val="000E6387"/>
    <w:rsid w:val="000F15D4"/>
    <w:rsid w:val="00112FCD"/>
    <w:rsid w:val="00123B77"/>
    <w:rsid w:val="0013563A"/>
    <w:rsid w:val="0014359C"/>
    <w:rsid w:val="00146112"/>
    <w:rsid w:val="00146EBC"/>
    <w:rsid w:val="00152394"/>
    <w:rsid w:val="0015472B"/>
    <w:rsid w:val="0016634C"/>
    <w:rsid w:val="0017182A"/>
    <w:rsid w:val="0018587E"/>
    <w:rsid w:val="001B1F8A"/>
    <w:rsid w:val="001B3947"/>
    <w:rsid w:val="001C1160"/>
    <w:rsid w:val="001C3914"/>
    <w:rsid w:val="001C5457"/>
    <w:rsid w:val="001C6BAB"/>
    <w:rsid w:val="001D14BB"/>
    <w:rsid w:val="001D352B"/>
    <w:rsid w:val="001E6E54"/>
    <w:rsid w:val="001F229E"/>
    <w:rsid w:val="00204552"/>
    <w:rsid w:val="00204EA8"/>
    <w:rsid w:val="00205110"/>
    <w:rsid w:val="002266D6"/>
    <w:rsid w:val="002435FB"/>
    <w:rsid w:val="00247B78"/>
    <w:rsid w:val="00253761"/>
    <w:rsid w:val="00273A52"/>
    <w:rsid w:val="00281B77"/>
    <w:rsid w:val="0029037E"/>
    <w:rsid w:val="002A5FF4"/>
    <w:rsid w:val="002B6531"/>
    <w:rsid w:val="002C1EE5"/>
    <w:rsid w:val="002C30FF"/>
    <w:rsid w:val="002D1B05"/>
    <w:rsid w:val="002E13CA"/>
    <w:rsid w:val="002E6E9B"/>
    <w:rsid w:val="002F0BE7"/>
    <w:rsid w:val="002F124A"/>
    <w:rsid w:val="00300D1E"/>
    <w:rsid w:val="00306B8A"/>
    <w:rsid w:val="00316C39"/>
    <w:rsid w:val="00330190"/>
    <w:rsid w:val="00330A39"/>
    <w:rsid w:val="003364ED"/>
    <w:rsid w:val="00340D63"/>
    <w:rsid w:val="003453D1"/>
    <w:rsid w:val="00346DDD"/>
    <w:rsid w:val="00350F9E"/>
    <w:rsid w:val="00351063"/>
    <w:rsid w:val="0035200F"/>
    <w:rsid w:val="00367492"/>
    <w:rsid w:val="003820D3"/>
    <w:rsid w:val="0039036D"/>
    <w:rsid w:val="003A3004"/>
    <w:rsid w:val="003B0DDE"/>
    <w:rsid w:val="003C0246"/>
    <w:rsid w:val="003C759D"/>
    <w:rsid w:val="003D0DDF"/>
    <w:rsid w:val="003D7520"/>
    <w:rsid w:val="003E1E2A"/>
    <w:rsid w:val="003F03CD"/>
    <w:rsid w:val="003F361B"/>
    <w:rsid w:val="003F3AC0"/>
    <w:rsid w:val="004112BB"/>
    <w:rsid w:val="00415029"/>
    <w:rsid w:val="0041558E"/>
    <w:rsid w:val="00416727"/>
    <w:rsid w:val="00417974"/>
    <w:rsid w:val="00420675"/>
    <w:rsid w:val="004362F0"/>
    <w:rsid w:val="0044294D"/>
    <w:rsid w:val="00446BAE"/>
    <w:rsid w:val="0045447C"/>
    <w:rsid w:val="00464470"/>
    <w:rsid w:val="004665FF"/>
    <w:rsid w:val="00480566"/>
    <w:rsid w:val="00480C44"/>
    <w:rsid w:val="004855D3"/>
    <w:rsid w:val="00494FB2"/>
    <w:rsid w:val="004B1412"/>
    <w:rsid w:val="004B1C90"/>
    <w:rsid w:val="004B1F54"/>
    <w:rsid w:val="004C0112"/>
    <w:rsid w:val="004C0850"/>
    <w:rsid w:val="004C27AA"/>
    <w:rsid w:val="004C5FA2"/>
    <w:rsid w:val="004E40AC"/>
    <w:rsid w:val="004F11C4"/>
    <w:rsid w:val="005057AB"/>
    <w:rsid w:val="0051207A"/>
    <w:rsid w:val="005169E7"/>
    <w:rsid w:val="00517962"/>
    <w:rsid w:val="00520760"/>
    <w:rsid w:val="00522094"/>
    <w:rsid w:val="005227B6"/>
    <w:rsid w:val="00522ABB"/>
    <w:rsid w:val="00527572"/>
    <w:rsid w:val="00533F17"/>
    <w:rsid w:val="00536E79"/>
    <w:rsid w:val="00545BC2"/>
    <w:rsid w:val="005460CE"/>
    <w:rsid w:val="00547334"/>
    <w:rsid w:val="00554275"/>
    <w:rsid w:val="0055691E"/>
    <w:rsid w:val="00565D2D"/>
    <w:rsid w:val="005704CD"/>
    <w:rsid w:val="00574A19"/>
    <w:rsid w:val="00581207"/>
    <w:rsid w:val="00581DEE"/>
    <w:rsid w:val="0058344A"/>
    <w:rsid w:val="00587D64"/>
    <w:rsid w:val="00593110"/>
    <w:rsid w:val="00595501"/>
    <w:rsid w:val="005A167B"/>
    <w:rsid w:val="005B6459"/>
    <w:rsid w:val="005C1E44"/>
    <w:rsid w:val="005C380F"/>
    <w:rsid w:val="005C49B9"/>
    <w:rsid w:val="005C4A16"/>
    <w:rsid w:val="005C5F67"/>
    <w:rsid w:val="005D03B2"/>
    <w:rsid w:val="005D1781"/>
    <w:rsid w:val="005E5D5C"/>
    <w:rsid w:val="005F3CC8"/>
    <w:rsid w:val="006011F4"/>
    <w:rsid w:val="006012F2"/>
    <w:rsid w:val="00610A5F"/>
    <w:rsid w:val="0061125E"/>
    <w:rsid w:val="00615572"/>
    <w:rsid w:val="00620E92"/>
    <w:rsid w:val="00626BB9"/>
    <w:rsid w:val="00637BD5"/>
    <w:rsid w:val="0065538A"/>
    <w:rsid w:val="00666E8E"/>
    <w:rsid w:val="0066765E"/>
    <w:rsid w:val="00667B44"/>
    <w:rsid w:val="00670D67"/>
    <w:rsid w:val="006711D4"/>
    <w:rsid w:val="00672DCF"/>
    <w:rsid w:val="006820CE"/>
    <w:rsid w:val="00687B3C"/>
    <w:rsid w:val="006959AF"/>
    <w:rsid w:val="0069713C"/>
    <w:rsid w:val="006A2EBC"/>
    <w:rsid w:val="006B2CB4"/>
    <w:rsid w:val="006C74DE"/>
    <w:rsid w:val="006D2030"/>
    <w:rsid w:val="006D32E4"/>
    <w:rsid w:val="006E4041"/>
    <w:rsid w:val="006F0D2A"/>
    <w:rsid w:val="006F1256"/>
    <w:rsid w:val="006F2A77"/>
    <w:rsid w:val="007125B4"/>
    <w:rsid w:val="00727967"/>
    <w:rsid w:val="00730CB2"/>
    <w:rsid w:val="00742276"/>
    <w:rsid w:val="0074250E"/>
    <w:rsid w:val="0074332D"/>
    <w:rsid w:val="0074480A"/>
    <w:rsid w:val="00756423"/>
    <w:rsid w:val="00762B9E"/>
    <w:rsid w:val="00763186"/>
    <w:rsid w:val="00765AE6"/>
    <w:rsid w:val="00767BA8"/>
    <w:rsid w:val="00772099"/>
    <w:rsid w:val="00774BFE"/>
    <w:rsid w:val="007919A9"/>
    <w:rsid w:val="0079760E"/>
    <w:rsid w:val="007A2C2F"/>
    <w:rsid w:val="007A650A"/>
    <w:rsid w:val="007B1515"/>
    <w:rsid w:val="007B7760"/>
    <w:rsid w:val="007C2FE3"/>
    <w:rsid w:val="007D5F85"/>
    <w:rsid w:val="007E2B67"/>
    <w:rsid w:val="007E6F3B"/>
    <w:rsid w:val="007E7643"/>
    <w:rsid w:val="007F362F"/>
    <w:rsid w:val="008002FD"/>
    <w:rsid w:val="00804A8B"/>
    <w:rsid w:val="00814D5F"/>
    <w:rsid w:val="008165BB"/>
    <w:rsid w:val="00823237"/>
    <w:rsid w:val="0086003C"/>
    <w:rsid w:val="00861BD4"/>
    <w:rsid w:val="008711AF"/>
    <w:rsid w:val="00875351"/>
    <w:rsid w:val="00876EC5"/>
    <w:rsid w:val="008826A3"/>
    <w:rsid w:val="0088372D"/>
    <w:rsid w:val="00890481"/>
    <w:rsid w:val="008A13CC"/>
    <w:rsid w:val="008A1540"/>
    <w:rsid w:val="008A519C"/>
    <w:rsid w:val="008B05A5"/>
    <w:rsid w:val="008B2C5A"/>
    <w:rsid w:val="008E3772"/>
    <w:rsid w:val="008E398B"/>
    <w:rsid w:val="008E4B19"/>
    <w:rsid w:val="008E5269"/>
    <w:rsid w:val="008F1586"/>
    <w:rsid w:val="00904BC5"/>
    <w:rsid w:val="00906BCC"/>
    <w:rsid w:val="00906DAB"/>
    <w:rsid w:val="00911D18"/>
    <w:rsid w:val="009137A9"/>
    <w:rsid w:val="00917BC1"/>
    <w:rsid w:val="00922BB3"/>
    <w:rsid w:val="00930104"/>
    <w:rsid w:val="0093088D"/>
    <w:rsid w:val="0093360B"/>
    <w:rsid w:val="009364F5"/>
    <w:rsid w:val="00957380"/>
    <w:rsid w:val="00961701"/>
    <w:rsid w:val="00961941"/>
    <w:rsid w:val="00963ADE"/>
    <w:rsid w:val="00970818"/>
    <w:rsid w:val="009761C6"/>
    <w:rsid w:val="00976445"/>
    <w:rsid w:val="00986D08"/>
    <w:rsid w:val="00990EA1"/>
    <w:rsid w:val="00990EC0"/>
    <w:rsid w:val="009B2AA2"/>
    <w:rsid w:val="009B5502"/>
    <w:rsid w:val="009B7217"/>
    <w:rsid w:val="009D0EDB"/>
    <w:rsid w:val="009E2135"/>
    <w:rsid w:val="009E7D22"/>
    <w:rsid w:val="009F7435"/>
    <w:rsid w:val="00A020A6"/>
    <w:rsid w:val="00A22A46"/>
    <w:rsid w:val="00A24DF0"/>
    <w:rsid w:val="00A26249"/>
    <w:rsid w:val="00A459D1"/>
    <w:rsid w:val="00A46732"/>
    <w:rsid w:val="00A723D2"/>
    <w:rsid w:val="00A924BF"/>
    <w:rsid w:val="00A927BE"/>
    <w:rsid w:val="00A9518F"/>
    <w:rsid w:val="00AA0A55"/>
    <w:rsid w:val="00AB2253"/>
    <w:rsid w:val="00AB756C"/>
    <w:rsid w:val="00AD6F52"/>
    <w:rsid w:val="00AD7B94"/>
    <w:rsid w:val="00AE49F0"/>
    <w:rsid w:val="00B07EA3"/>
    <w:rsid w:val="00B16112"/>
    <w:rsid w:val="00B1710F"/>
    <w:rsid w:val="00B17EFA"/>
    <w:rsid w:val="00B20252"/>
    <w:rsid w:val="00B219BB"/>
    <w:rsid w:val="00B223BE"/>
    <w:rsid w:val="00B4051C"/>
    <w:rsid w:val="00B51069"/>
    <w:rsid w:val="00B67193"/>
    <w:rsid w:val="00B71549"/>
    <w:rsid w:val="00B75656"/>
    <w:rsid w:val="00B7653C"/>
    <w:rsid w:val="00B80132"/>
    <w:rsid w:val="00B95AD4"/>
    <w:rsid w:val="00BB60EE"/>
    <w:rsid w:val="00BD66C3"/>
    <w:rsid w:val="00BE279E"/>
    <w:rsid w:val="00BF1B57"/>
    <w:rsid w:val="00BF41F5"/>
    <w:rsid w:val="00C00C4E"/>
    <w:rsid w:val="00C04F95"/>
    <w:rsid w:val="00C0772A"/>
    <w:rsid w:val="00C10F2D"/>
    <w:rsid w:val="00C113C7"/>
    <w:rsid w:val="00C13A48"/>
    <w:rsid w:val="00C24631"/>
    <w:rsid w:val="00C36AE5"/>
    <w:rsid w:val="00C4276D"/>
    <w:rsid w:val="00C50D64"/>
    <w:rsid w:val="00C606FC"/>
    <w:rsid w:val="00C633D6"/>
    <w:rsid w:val="00C660BD"/>
    <w:rsid w:val="00C665D2"/>
    <w:rsid w:val="00C67B4C"/>
    <w:rsid w:val="00C70AC5"/>
    <w:rsid w:val="00C738AC"/>
    <w:rsid w:val="00C8102D"/>
    <w:rsid w:val="00C84DD7"/>
    <w:rsid w:val="00C854FC"/>
    <w:rsid w:val="00C90E73"/>
    <w:rsid w:val="00C92459"/>
    <w:rsid w:val="00C94A77"/>
    <w:rsid w:val="00CA2293"/>
    <w:rsid w:val="00CA5782"/>
    <w:rsid w:val="00CC7AA1"/>
    <w:rsid w:val="00CD3F9F"/>
    <w:rsid w:val="00CE1CCF"/>
    <w:rsid w:val="00CF31F5"/>
    <w:rsid w:val="00CF58A9"/>
    <w:rsid w:val="00CF634B"/>
    <w:rsid w:val="00D01E7F"/>
    <w:rsid w:val="00D066F6"/>
    <w:rsid w:val="00D07E28"/>
    <w:rsid w:val="00D225B6"/>
    <w:rsid w:val="00D27D0F"/>
    <w:rsid w:val="00D31902"/>
    <w:rsid w:val="00D60006"/>
    <w:rsid w:val="00D63A73"/>
    <w:rsid w:val="00D72E1B"/>
    <w:rsid w:val="00D87D18"/>
    <w:rsid w:val="00D9264A"/>
    <w:rsid w:val="00D97779"/>
    <w:rsid w:val="00D97A10"/>
    <w:rsid w:val="00DA039A"/>
    <w:rsid w:val="00DA0C69"/>
    <w:rsid w:val="00DB31AE"/>
    <w:rsid w:val="00DC00A1"/>
    <w:rsid w:val="00DC2916"/>
    <w:rsid w:val="00DD0B1B"/>
    <w:rsid w:val="00E03ABF"/>
    <w:rsid w:val="00E104A0"/>
    <w:rsid w:val="00E14AF9"/>
    <w:rsid w:val="00E16EF8"/>
    <w:rsid w:val="00E376E9"/>
    <w:rsid w:val="00E61BCA"/>
    <w:rsid w:val="00E65368"/>
    <w:rsid w:val="00E67B5A"/>
    <w:rsid w:val="00E80B59"/>
    <w:rsid w:val="00E92186"/>
    <w:rsid w:val="00EA0C19"/>
    <w:rsid w:val="00EA174F"/>
    <w:rsid w:val="00EB07C8"/>
    <w:rsid w:val="00EB76BA"/>
    <w:rsid w:val="00EC0DC9"/>
    <w:rsid w:val="00EC1F91"/>
    <w:rsid w:val="00ED01AD"/>
    <w:rsid w:val="00ED2AF9"/>
    <w:rsid w:val="00ED5444"/>
    <w:rsid w:val="00ED7395"/>
    <w:rsid w:val="00EE69FC"/>
    <w:rsid w:val="00EF6881"/>
    <w:rsid w:val="00F207CC"/>
    <w:rsid w:val="00F225E2"/>
    <w:rsid w:val="00F22AFA"/>
    <w:rsid w:val="00F247A7"/>
    <w:rsid w:val="00F25AB7"/>
    <w:rsid w:val="00F3147D"/>
    <w:rsid w:val="00F31B3D"/>
    <w:rsid w:val="00F366AD"/>
    <w:rsid w:val="00F37E9D"/>
    <w:rsid w:val="00F40226"/>
    <w:rsid w:val="00F54EC8"/>
    <w:rsid w:val="00F66639"/>
    <w:rsid w:val="00F67E90"/>
    <w:rsid w:val="00F74DB2"/>
    <w:rsid w:val="00F80B63"/>
    <w:rsid w:val="00F810D4"/>
    <w:rsid w:val="00F938D5"/>
    <w:rsid w:val="00FA1EF8"/>
    <w:rsid w:val="00FA2B2D"/>
    <w:rsid w:val="00FA4134"/>
    <w:rsid w:val="00FB2120"/>
    <w:rsid w:val="00FB2A80"/>
    <w:rsid w:val="00FB5157"/>
    <w:rsid w:val="00FB57A2"/>
    <w:rsid w:val="00FB7B75"/>
    <w:rsid w:val="00FC18AA"/>
    <w:rsid w:val="00FC471F"/>
    <w:rsid w:val="00FD22ED"/>
    <w:rsid w:val="00FD2A79"/>
    <w:rsid w:val="00FE7608"/>
    <w:rsid w:val="00FE7AB5"/>
    <w:rsid w:val="00FF472A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A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2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A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A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2A4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22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ytyzov8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2020-04-27T16:21:00Z</dcterms:created>
  <dcterms:modified xsi:type="dcterms:W3CDTF">2020-04-27T16:41:00Z</dcterms:modified>
</cp:coreProperties>
</file>